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98D7D" w14:textId="7ED5B41A" w:rsidR="004F6389" w:rsidRDefault="00F2597E" w:rsidP="00124CEC">
      <w:pPr>
        <w:jc w:val="center"/>
        <w:rPr>
          <w:b/>
          <w:bCs/>
          <w:sz w:val="48"/>
          <w:szCs w:val="48"/>
          <w:u w:val="single"/>
        </w:rPr>
      </w:pPr>
      <w:r>
        <w:rPr>
          <w:b/>
          <w:bCs/>
          <w:sz w:val="48"/>
          <w:szCs w:val="48"/>
          <w:u w:val="single"/>
        </w:rPr>
        <w:t xml:space="preserve">Wood County </w:t>
      </w:r>
      <w:r w:rsidR="00124CEC" w:rsidRPr="00124CEC">
        <w:rPr>
          <w:b/>
          <w:bCs/>
          <w:sz w:val="48"/>
          <w:szCs w:val="48"/>
          <w:u w:val="single"/>
        </w:rPr>
        <w:t>Logo Design Contest Rules</w:t>
      </w:r>
    </w:p>
    <w:p w14:paraId="4225F482" w14:textId="6A232F62" w:rsidR="00124CEC" w:rsidRPr="007948F3" w:rsidRDefault="00124CEC" w:rsidP="00124CEC">
      <w:pPr>
        <w:rPr>
          <w:b/>
          <w:bCs/>
          <w:sz w:val="24"/>
          <w:szCs w:val="24"/>
        </w:rPr>
      </w:pPr>
      <w:r w:rsidRPr="007948F3">
        <w:rPr>
          <w:b/>
          <w:bCs/>
          <w:sz w:val="24"/>
          <w:szCs w:val="24"/>
        </w:rPr>
        <w:t>Purpose</w:t>
      </w:r>
    </w:p>
    <w:p w14:paraId="62DDB251" w14:textId="6EEDE5BC" w:rsidR="00124CEC" w:rsidRDefault="00124CEC" w:rsidP="00124CEC">
      <w:pPr>
        <w:rPr>
          <w:sz w:val="24"/>
          <w:szCs w:val="24"/>
        </w:rPr>
      </w:pPr>
      <w:r>
        <w:rPr>
          <w:sz w:val="24"/>
          <w:szCs w:val="24"/>
        </w:rPr>
        <w:t>Wood County Parks and Forestry is challenging students in our area to create a new logo for our 90</w:t>
      </w:r>
      <w:r w:rsidRPr="00124CEC">
        <w:rPr>
          <w:sz w:val="24"/>
          <w:szCs w:val="24"/>
          <w:vertAlign w:val="superscript"/>
        </w:rPr>
        <w:t>th</w:t>
      </w:r>
      <w:r>
        <w:rPr>
          <w:sz w:val="24"/>
          <w:szCs w:val="24"/>
        </w:rPr>
        <w:t xml:space="preserve"> Anniversary that will be used for official use in various ways including social media, printed materials, clothing, etc.</w:t>
      </w:r>
    </w:p>
    <w:p w14:paraId="37934DFD" w14:textId="2040EF13" w:rsidR="00124CEC" w:rsidRPr="007948F3" w:rsidRDefault="00124CEC" w:rsidP="00124CEC">
      <w:pPr>
        <w:rPr>
          <w:b/>
          <w:bCs/>
          <w:sz w:val="24"/>
          <w:szCs w:val="24"/>
        </w:rPr>
      </w:pPr>
      <w:r w:rsidRPr="007948F3">
        <w:rPr>
          <w:b/>
          <w:bCs/>
          <w:sz w:val="24"/>
          <w:szCs w:val="24"/>
        </w:rPr>
        <w:t>Guidelines</w:t>
      </w:r>
    </w:p>
    <w:p w14:paraId="7620661E" w14:textId="4C4B484B" w:rsidR="00124CEC" w:rsidRDefault="00124CEC" w:rsidP="00124CEC">
      <w:pPr>
        <w:pStyle w:val="ListParagraph"/>
        <w:numPr>
          <w:ilvl w:val="0"/>
          <w:numId w:val="1"/>
        </w:numPr>
        <w:rPr>
          <w:sz w:val="24"/>
          <w:szCs w:val="24"/>
        </w:rPr>
      </w:pPr>
      <w:r>
        <w:rPr>
          <w:sz w:val="24"/>
          <w:szCs w:val="24"/>
        </w:rPr>
        <w:t>Logo must include “Wood County” and refer to</w:t>
      </w:r>
      <w:r w:rsidR="007948F3">
        <w:rPr>
          <w:sz w:val="24"/>
          <w:szCs w:val="24"/>
        </w:rPr>
        <w:t xml:space="preserve"> the</w:t>
      </w:r>
      <w:r>
        <w:rPr>
          <w:sz w:val="24"/>
          <w:szCs w:val="24"/>
        </w:rPr>
        <w:t xml:space="preserve"> 90</w:t>
      </w:r>
      <w:r w:rsidRPr="00124CEC">
        <w:rPr>
          <w:sz w:val="24"/>
          <w:szCs w:val="24"/>
          <w:vertAlign w:val="superscript"/>
        </w:rPr>
        <w:t>th</w:t>
      </w:r>
      <w:r>
        <w:rPr>
          <w:sz w:val="24"/>
          <w:szCs w:val="24"/>
        </w:rPr>
        <w:t xml:space="preserve"> Anniversary</w:t>
      </w:r>
    </w:p>
    <w:p w14:paraId="3922BCAE" w14:textId="0BAD1B34" w:rsidR="00124CEC" w:rsidRDefault="00124CEC" w:rsidP="00124CEC">
      <w:pPr>
        <w:pStyle w:val="ListParagraph"/>
        <w:numPr>
          <w:ilvl w:val="0"/>
          <w:numId w:val="1"/>
        </w:numPr>
        <w:rPr>
          <w:sz w:val="24"/>
          <w:szCs w:val="24"/>
        </w:rPr>
      </w:pPr>
      <w:r>
        <w:rPr>
          <w:sz w:val="24"/>
          <w:szCs w:val="24"/>
        </w:rPr>
        <w:t>Logo must be the original work of the submitter</w:t>
      </w:r>
    </w:p>
    <w:p w14:paraId="0AF95B75" w14:textId="20EAE22A" w:rsidR="00124CEC" w:rsidRDefault="00124CEC" w:rsidP="00124CEC">
      <w:pPr>
        <w:pStyle w:val="ListParagraph"/>
        <w:numPr>
          <w:ilvl w:val="0"/>
          <w:numId w:val="1"/>
        </w:numPr>
        <w:rPr>
          <w:sz w:val="24"/>
          <w:szCs w:val="24"/>
        </w:rPr>
      </w:pPr>
      <w:r>
        <w:rPr>
          <w:sz w:val="24"/>
          <w:szCs w:val="24"/>
        </w:rPr>
        <w:t>Logo may include any colors</w:t>
      </w:r>
    </w:p>
    <w:p w14:paraId="6DF33072" w14:textId="0C61209B" w:rsidR="00124CEC" w:rsidRDefault="00124CEC" w:rsidP="00124CEC">
      <w:pPr>
        <w:pStyle w:val="ListParagraph"/>
        <w:numPr>
          <w:ilvl w:val="0"/>
          <w:numId w:val="1"/>
        </w:numPr>
        <w:rPr>
          <w:sz w:val="24"/>
          <w:szCs w:val="24"/>
        </w:rPr>
      </w:pPr>
      <w:r>
        <w:rPr>
          <w:sz w:val="24"/>
          <w:szCs w:val="24"/>
        </w:rPr>
        <w:t>Logo may be created with pencils, crayons, markers, paint, or computer drawing</w:t>
      </w:r>
    </w:p>
    <w:p w14:paraId="052C973B" w14:textId="1FCA0D93" w:rsidR="00124CEC" w:rsidRDefault="00124CEC" w:rsidP="00124CEC">
      <w:pPr>
        <w:pStyle w:val="ListParagraph"/>
        <w:numPr>
          <w:ilvl w:val="0"/>
          <w:numId w:val="1"/>
        </w:numPr>
        <w:rPr>
          <w:sz w:val="24"/>
          <w:szCs w:val="24"/>
        </w:rPr>
      </w:pPr>
      <w:r>
        <w:rPr>
          <w:sz w:val="24"/>
          <w:szCs w:val="24"/>
        </w:rPr>
        <w:t>Logo should be simple, no</w:t>
      </w:r>
      <w:r w:rsidR="007948F3">
        <w:rPr>
          <w:sz w:val="24"/>
          <w:szCs w:val="24"/>
        </w:rPr>
        <w:t>t</w:t>
      </w:r>
      <w:r>
        <w:rPr>
          <w:sz w:val="24"/>
          <w:szCs w:val="24"/>
        </w:rPr>
        <w:t xml:space="preserve"> overly detailed, and all elements must be discernible when reproduced in a smaller size</w:t>
      </w:r>
    </w:p>
    <w:p w14:paraId="2551F1BA" w14:textId="10A36602" w:rsidR="00124CEC" w:rsidRPr="007948F3" w:rsidRDefault="00124CEC" w:rsidP="00124CEC">
      <w:pPr>
        <w:rPr>
          <w:b/>
          <w:bCs/>
          <w:sz w:val="24"/>
          <w:szCs w:val="24"/>
        </w:rPr>
      </w:pPr>
      <w:r w:rsidRPr="007948F3">
        <w:rPr>
          <w:b/>
          <w:bCs/>
          <w:sz w:val="24"/>
          <w:szCs w:val="24"/>
        </w:rPr>
        <w:t>Participation</w:t>
      </w:r>
    </w:p>
    <w:p w14:paraId="678D1A7D" w14:textId="39D6A098" w:rsidR="00124CEC" w:rsidRDefault="00124CEC" w:rsidP="00124CEC">
      <w:pPr>
        <w:rPr>
          <w:sz w:val="24"/>
          <w:szCs w:val="24"/>
        </w:rPr>
      </w:pPr>
      <w:r>
        <w:rPr>
          <w:sz w:val="24"/>
          <w:szCs w:val="24"/>
        </w:rPr>
        <w:t>The competition is open to all Wood County students grade K-12</w:t>
      </w:r>
    </w:p>
    <w:p w14:paraId="79DBB31E" w14:textId="661A74B6" w:rsidR="00124CEC" w:rsidRPr="007948F3" w:rsidRDefault="00124CEC" w:rsidP="00124CEC">
      <w:pPr>
        <w:rPr>
          <w:b/>
          <w:bCs/>
          <w:sz w:val="24"/>
          <w:szCs w:val="24"/>
        </w:rPr>
      </w:pPr>
      <w:r w:rsidRPr="007948F3">
        <w:rPr>
          <w:b/>
          <w:bCs/>
          <w:sz w:val="24"/>
          <w:szCs w:val="24"/>
        </w:rPr>
        <w:t>Submission</w:t>
      </w:r>
    </w:p>
    <w:p w14:paraId="1FFC593D" w14:textId="48AC8167" w:rsidR="00124CEC" w:rsidRDefault="00124CEC" w:rsidP="00124CEC">
      <w:pPr>
        <w:pStyle w:val="ListParagraph"/>
        <w:numPr>
          <w:ilvl w:val="0"/>
          <w:numId w:val="2"/>
        </w:numPr>
        <w:rPr>
          <w:sz w:val="24"/>
          <w:szCs w:val="24"/>
        </w:rPr>
      </w:pPr>
      <w:r>
        <w:rPr>
          <w:sz w:val="24"/>
          <w:szCs w:val="24"/>
        </w:rPr>
        <w:t>Designs may be submitted in electronic or paper formats</w:t>
      </w:r>
      <w:r w:rsidR="006C2664">
        <w:rPr>
          <w:sz w:val="24"/>
          <w:szCs w:val="24"/>
        </w:rPr>
        <w:t xml:space="preserve"> (parks@woodcountywi.gov)</w:t>
      </w:r>
    </w:p>
    <w:p w14:paraId="1877E1BE" w14:textId="190CD653" w:rsidR="00124CEC" w:rsidRDefault="00124CEC" w:rsidP="00124CEC">
      <w:pPr>
        <w:pStyle w:val="ListParagraph"/>
        <w:numPr>
          <w:ilvl w:val="0"/>
          <w:numId w:val="2"/>
        </w:numPr>
        <w:rPr>
          <w:sz w:val="24"/>
          <w:szCs w:val="24"/>
        </w:rPr>
      </w:pPr>
      <w:r>
        <w:rPr>
          <w:sz w:val="24"/>
          <w:szCs w:val="24"/>
        </w:rPr>
        <w:t>Images must be a minimum of 3 inches by 3 inches</w:t>
      </w:r>
    </w:p>
    <w:p w14:paraId="1C86F962" w14:textId="29509151" w:rsidR="00124CEC" w:rsidRDefault="00124CEC" w:rsidP="00124CEC">
      <w:pPr>
        <w:pStyle w:val="ListParagraph"/>
        <w:numPr>
          <w:ilvl w:val="0"/>
          <w:numId w:val="2"/>
        </w:numPr>
        <w:rPr>
          <w:sz w:val="24"/>
          <w:szCs w:val="24"/>
        </w:rPr>
      </w:pPr>
      <w:r>
        <w:rPr>
          <w:sz w:val="24"/>
          <w:szCs w:val="24"/>
        </w:rPr>
        <w:t>Electronic submissions should be in .jpg format</w:t>
      </w:r>
    </w:p>
    <w:p w14:paraId="12E38A59" w14:textId="71AF52F8" w:rsidR="00124CEC" w:rsidRDefault="00124CEC" w:rsidP="007948F3">
      <w:pPr>
        <w:pStyle w:val="ListParagraph"/>
        <w:numPr>
          <w:ilvl w:val="0"/>
          <w:numId w:val="2"/>
        </w:numPr>
        <w:spacing w:after="0" w:line="240" w:lineRule="auto"/>
        <w:rPr>
          <w:sz w:val="24"/>
          <w:szCs w:val="24"/>
        </w:rPr>
      </w:pPr>
      <w:r>
        <w:rPr>
          <w:sz w:val="24"/>
          <w:szCs w:val="24"/>
        </w:rPr>
        <w:t xml:space="preserve">Entries made in person or received by mail, will be scanned in. Office hours are M-F 8am-4pm. </w:t>
      </w:r>
    </w:p>
    <w:p w14:paraId="6E0EDEB7" w14:textId="3D9864A2" w:rsidR="00124CEC" w:rsidRDefault="00124CEC" w:rsidP="007948F3">
      <w:pPr>
        <w:spacing w:after="120" w:line="240" w:lineRule="auto"/>
        <w:ind w:left="720"/>
        <w:rPr>
          <w:sz w:val="24"/>
          <w:szCs w:val="24"/>
        </w:rPr>
      </w:pPr>
      <w:r>
        <w:rPr>
          <w:sz w:val="24"/>
          <w:szCs w:val="24"/>
        </w:rPr>
        <w:t>111 W Jackson Street, Wisconsin Rapids WI  54495</w:t>
      </w:r>
    </w:p>
    <w:p w14:paraId="0E6D0E61" w14:textId="45BA8696" w:rsidR="00124CEC" w:rsidRPr="007948F3" w:rsidRDefault="00124CEC" w:rsidP="007948F3">
      <w:pPr>
        <w:spacing w:after="120"/>
        <w:rPr>
          <w:b/>
          <w:bCs/>
          <w:sz w:val="24"/>
          <w:szCs w:val="24"/>
        </w:rPr>
      </w:pPr>
      <w:r w:rsidRPr="007948F3">
        <w:rPr>
          <w:b/>
          <w:bCs/>
          <w:sz w:val="24"/>
          <w:szCs w:val="24"/>
        </w:rPr>
        <w:t xml:space="preserve">Submission </w:t>
      </w:r>
      <w:r w:rsidR="007948F3" w:rsidRPr="007948F3">
        <w:rPr>
          <w:b/>
          <w:bCs/>
          <w:sz w:val="24"/>
          <w:szCs w:val="24"/>
        </w:rPr>
        <w:t>Deadline</w:t>
      </w:r>
    </w:p>
    <w:p w14:paraId="761313A5" w14:textId="209BA3B4" w:rsidR="00124CEC" w:rsidRDefault="00124CEC" w:rsidP="00124CEC">
      <w:pPr>
        <w:rPr>
          <w:sz w:val="24"/>
          <w:szCs w:val="24"/>
        </w:rPr>
      </w:pPr>
      <w:r>
        <w:rPr>
          <w:sz w:val="24"/>
          <w:szCs w:val="24"/>
        </w:rPr>
        <w:t>November 15, 2024</w:t>
      </w:r>
    </w:p>
    <w:p w14:paraId="0DE3FC5F" w14:textId="2B77EAEF" w:rsidR="00124CEC" w:rsidRPr="007948F3" w:rsidRDefault="00124CEC" w:rsidP="00124CEC">
      <w:pPr>
        <w:rPr>
          <w:b/>
          <w:bCs/>
          <w:sz w:val="24"/>
          <w:szCs w:val="24"/>
        </w:rPr>
      </w:pPr>
      <w:r w:rsidRPr="007948F3">
        <w:rPr>
          <w:b/>
          <w:bCs/>
          <w:sz w:val="24"/>
          <w:szCs w:val="24"/>
        </w:rPr>
        <w:t>Judging</w:t>
      </w:r>
    </w:p>
    <w:p w14:paraId="327C9789" w14:textId="5BC95B13" w:rsidR="00124CEC" w:rsidRDefault="00124CEC" w:rsidP="00124CEC">
      <w:pPr>
        <w:rPr>
          <w:sz w:val="24"/>
          <w:szCs w:val="24"/>
        </w:rPr>
      </w:pPr>
      <w:r>
        <w:rPr>
          <w:sz w:val="24"/>
          <w:szCs w:val="24"/>
        </w:rPr>
        <w:t xml:space="preserve">Wood County Parks and Forestry employees will judge and select the winning entry. Entries will be judged on their visual appeal, adherence to the concept prompting the contest, quality of the design, and ease of reproduction for the purposes stated above. The Judge’s decision will be final. </w:t>
      </w:r>
    </w:p>
    <w:p w14:paraId="56B7BC1F" w14:textId="27F75212" w:rsidR="00124CEC" w:rsidRPr="007948F3" w:rsidRDefault="00124CEC" w:rsidP="00124CEC">
      <w:pPr>
        <w:rPr>
          <w:b/>
          <w:bCs/>
          <w:sz w:val="24"/>
          <w:szCs w:val="24"/>
        </w:rPr>
      </w:pPr>
      <w:r w:rsidRPr="007948F3">
        <w:rPr>
          <w:b/>
          <w:bCs/>
          <w:sz w:val="24"/>
          <w:szCs w:val="24"/>
        </w:rPr>
        <w:t>Copyright</w:t>
      </w:r>
    </w:p>
    <w:p w14:paraId="5614351C" w14:textId="277AD740" w:rsidR="00124CEC" w:rsidRDefault="00124CEC" w:rsidP="00124CEC">
      <w:pPr>
        <w:rPr>
          <w:sz w:val="24"/>
          <w:szCs w:val="24"/>
        </w:rPr>
      </w:pPr>
      <w:r>
        <w:rPr>
          <w:sz w:val="24"/>
          <w:szCs w:val="24"/>
        </w:rPr>
        <w:t>Wood County Parks and Forestry will acquire ownership of the winning logo and the winning designer will disclaim any trademarks and without limitation, all other rights related to the design. By submitting a logo for entry in the competition, the designer acknowledges that he/she is the person that created the logo and is the rightful owner. The designer also certifies that the logo does not infringe upon the rights of any third party and that it does not violate any copyright.</w:t>
      </w:r>
    </w:p>
    <w:p w14:paraId="2EA069B3" w14:textId="1911DF99" w:rsidR="00124CEC" w:rsidRPr="007948F3" w:rsidRDefault="00124CEC" w:rsidP="00124CEC">
      <w:pPr>
        <w:rPr>
          <w:b/>
          <w:bCs/>
          <w:sz w:val="24"/>
          <w:szCs w:val="24"/>
        </w:rPr>
      </w:pPr>
      <w:r w:rsidRPr="007948F3">
        <w:rPr>
          <w:b/>
          <w:bCs/>
          <w:sz w:val="24"/>
          <w:szCs w:val="24"/>
        </w:rPr>
        <w:t>Prize</w:t>
      </w:r>
    </w:p>
    <w:p w14:paraId="5DBBB896" w14:textId="2A90E875" w:rsidR="00124CEC" w:rsidRDefault="00124CEC" w:rsidP="00124CEC">
      <w:pPr>
        <w:rPr>
          <w:sz w:val="24"/>
          <w:szCs w:val="24"/>
        </w:rPr>
      </w:pPr>
      <w:r>
        <w:rPr>
          <w:sz w:val="24"/>
          <w:szCs w:val="24"/>
        </w:rPr>
        <w:t xml:space="preserve">One winner will receive a Powers Bluff punch card valued at $100 and </w:t>
      </w:r>
      <w:r w:rsidR="007948F3">
        <w:rPr>
          <w:sz w:val="24"/>
          <w:szCs w:val="24"/>
        </w:rPr>
        <w:t>an Annual Family Trail pass.</w:t>
      </w:r>
    </w:p>
    <w:p w14:paraId="14329F1B" w14:textId="4592077D" w:rsidR="007948F3" w:rsidRPr="007948F3" w:rsidRDefault="007948F3" w:rsidP="00124CEC">
      <w:pPr>
        <w:rPr>
          <w:b/>
          <w:bCs/>
          <w:sz w:val="24"/>
          <w:szCs w:val="24"/>
        </w:rPr>
      </w:pPr>
      <w:r w:rsidRPr="007948F3">
        <w:rPr>
          <w:b/>
          <w:bCs/>
          <w:sz w:val="24"/>
          <w:szCs w:val="24"/>
        </w:rPr>
        <w:t xml:space="preserve">Wood County Parks and Forestry is not responsible for lost, late, misdirected, incomplete, illegible, or otherwise unusable entries, including entries that are lost or unusable due to computer, internet, or electronic problems. </w:t>
      </w:r>
    </w:p>
    <w:sectPr w:rsidR="007948F3" w:rsidRPr="007948F3" w:rsidSect="00124CEC">
      <w:pgSz w:w="12240" w:h="15840" w:code="1"/>
      <w:pgMar w:top="450" w:right="720" w:bottom="45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703FA"/>
    <w:multiLevelType w:val="hybridMultilevel"/>
    <w:tmpl w:val="6592105C"/>
    <w:lvl w:ilvl="0" w:tplc="95C4183A">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0606B5"/>
    <w:multiLevelType w:val="hybridMultilevel"/>
    <w:tmpl w:val="EDA6C358"/>
    <w:lvl w:ilvl="0" w:tplc="95C4183A">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2029085">
    <w:abstractNumId w:val="1"/>
  </w:num>
  <w:num w:numId="2" w16cid:durableId="371854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CEC"/>
    <w:rsid w:val="00124CEC"/>
    <w:rsid w:val="001B0C8D"/>
    <w:rsid w:val="00423F5E"/>
    <w:rsid w:val="004B58ED"/>
    <w:rsid w:val="004F6389"/>
    <w:rsid w:val="00533CA4"/>
    <w:rsid w:val="006C2664"/>
    <w:rsid w:val="007948F3"/>
    <w:rsid w:val="00F25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50406"/>
  <w15:chartTrackingRefBased/>
  <w15:docId w15:val="{3145E8BA-7AF1-4023-ACD1-9AD645B8B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C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4BC33-5B40-44A4-A032-415D39B0B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Wood County</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 Anderson</dc:creator>
  <cp:keywords/>
  <dc:description/>
  <cp:lastModifiedBy>Monica L. Anderson</cp:lastModifiedBy>
  <cp:revision>4</cp:revision>
  <cp:lastPrinted>2024-09-13T18:09:00Z</cp:lastPrinted>
  <dcterms:created xsi:type="dcterms:W3CDTF">2024-09-13T17:49:00Z</dcterms:created>
  <dcterms:modified xsi:type="dcterms:W3CDTF">2024-10-07T17:48:00Z</dcterms:modified>
</cp:coreProperties>
</file>